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color w:val="000000"/>
          <w:sz w:val="28"/>
          <w:szCs w:val="28"/>
        </w:rPr>
      </w:pPr>
      <w:bookmarkStart w:id="0" w:name="_Hlk524092416"/>
      <w:r>
        <w:rPr>
          <w:rFonts w:hint="default" w:ascii="仿宋" w:hAnsi="仿宋" w:eastAsia="仿宋" w:cs="仿宋"/>
          <w:b/>
          <w:color w:val="000000"/>
          <w:sz w:val="28"/>
          <w:szCs w:val="28"/>
        </w:rPr>
        <w:t>附件一</w:t>
      </w:r>
      <w:bookmarkStart w:id="1" w:name="_GoBack"/>
      <w:bookmarkEnd w:id="1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3全国电子产业供应链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创新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申报表</w:t>
      </w:r>
    </w:p>
    <w:tbl>
      <w:tblPr>
        <w:tblStyle w:val="9"/>
        <w:tblpPr w:leftFromText="180" w:rightFromText="180" w:vertAnchor="text" w:horzAnchor="margin" w:tblpXSpec="center" w:tblpY="402"/>
        <w:tblOverlap w:val="never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515"/>
        <w:gridCol w:w="1561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申报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单位名</w:t>
            </w:r>
          </w:p>
        </w:tc>
        <w:tc>
          <w:tcPr>
            <w:tcW w:w="770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申报单位概况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</w:rPr>
              <w:t>（200字以内）</w:t>
            </w:r>
          </w:p>
        </w:tc>
        <w:tc>
          <w:tcPr>
            <w:tcW w:w="770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2022年营收</w:t>
            </w:r>
          </w:p>
        </w:tc>
        <w:tc>
          <w:tcPr>
            <w:tcW w:w="25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员工人数</w:t>
            </w:r>
          </w:p>
        </w:tc>
        <w:tc>
          <w:tcPr>
            <w:tcW w:w="3633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总部地址</w:t>
            </w:r>
          </w:p>
        </w:tc>
        <w:tc>
          <w:tcPr>
            <w:tcW w:w="7709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联系人姓名</w:t>
            </w:r>
          </w:p>
        </w:tc>
        <w:tc>
          <w:tcPr>
            <w:tcW w:w="25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位</w:t>
            </w:r>
          </w:p>
        </w:tc>
        <w:tc>
          <w:tcPr>
            <w:tcW w:w="3633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手机号码</w:t>
            </w:r>
          </w:p>
        </w:tc>
        <w:tc>
          <w:tcPr>
            <w:tcW w:w="251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6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邮箱</w:t>
            </w:r>
          </w:p>
        </w:tc>
        <w:tc>
          <w:tcPr>
            <w:tcW w:w="363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申报案例名</w:t>
            </w:r>
          </w:p>
        </w:tc>
        <w:tc>
          <w:tcPr>
            <w:tcW w:w="770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案例落地时间</w:t>
            </w:r>
          </w:p>
        </w:tc>
        <w:tc>
          <w:tcPr>
            <w:tcW w:w="77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1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案例核心参与方</w:t>
            </w:r>
          </w:p>
        </w:tc>
        <w:tc>
          <w:tcPr>
            <w:tcW w:w="77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83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案例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范围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（单击□勾选）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>所属服务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环节：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 xml:space="preserve">设计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封测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 xml:space="preserve">生产制造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代理分销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商贸零售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>物流服务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金融服务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>技术服务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其他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>所属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供应链环节：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计划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采购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生产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交付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回收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、所属终端领域：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消费电子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电动汽车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能源电子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电动汽车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家电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工业电子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信息通信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军工电子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>医疗电子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</w:rPr>
              <w:t>其他</w:t>
            </w:r>
            <w:r>
              <w:rPr>
                <w:rFonts w:hint="default" w:ascii="仿宋" w:hAnsi="仿宋" w:eastAsia="仿宋" w:cs="仿宋"/>
                <w:bCs/>
                <w:color w:val="000000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83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案例基本情况概况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（要求客观凝练，不超过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</w:rPr>
              <w:t>5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字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</w:rPr>
              <w:t>，包含案例概况、基本做法、取得效果等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838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sz w:val="24"/>
              </w:rPr>
              <w:t>案例亮点概况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（要求客观凝练，不超过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</w:rPr>
              <w:t>5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个字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</w:rPr>
              <w:t>，包括技术创新点、模式创新点、流程创新点以及对行业贡献等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83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83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我单位自愿参加20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23全国电子产业供应链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案例征集工作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，自觉遵守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征集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规则，如实填报企业数据和其他相关材料，接受审查和社会监督。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auto"/>
              <w:ind w:left="726" w:leftChars="300" w:hanging="96" w:hangingChars="4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                           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</w:rPr>
              <w:t>单位盖章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：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 xml:space="preserve">   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83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838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外资控股企业（含港澳台独资企业）填报数据以中国内地发展状况为主。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申报表内相关信息需填写完整，并保证真实性。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企业LOGO及</w:t>
            </w:r>
            <w:r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</w:rPr>
              <w:t>案例宣传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图请单独以附件形式提交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（企业LOGO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尺寸超过500*300的JPG文件或矢量文件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eastAsia="zh-CN"/>
              </w:rPr>
              <w:t>案例宣传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图尺寸要求3480*2160，最小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不低于1920*1080，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不小于1M的横版图片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4、各类企业证书、资质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清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单独以附件形式提交。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</w:rPr>
              <w:t>5、案例详细情况请根据创新案例格式要求单独提报。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请于202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日前将本表（盖章后）扫描件及Word版原件发送至组委会邮箱association@liansum.com。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E564C"/>
    <w:multiLevelType w:val="singleLevel"/>
    <w:tmpl w:val="BF7E56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GI0ZTAzN2RmODk4NGZmMjAwMmQ0ZTQ5YjJiMTUifQ=="/>
    <w:docVar w:name="KSO_WPS_MARK_KEY" w:val="dc201d9f-eceb-4730-a25b-969d31647cd6"/>
  </w:docVars>
  <w:rsids>
    <w:rsidRoot w:val="7358495D"/>
    <w:rsid w:val="00002393"/>
    <w:rsid w:val="00092527"/>
    <w:rsid w:val="00094F4C"/>
    <w:rsid w:val="001E54E5"/>
    <w:rsid w:val="00264B07"/>
    <w:rsid w:val="002D27DC"/>
    <w:rsid w:val="00312AA2"/>
    <w:rsid w:val="00390426"/>
    <w:rsid w:val="003A4E0C"/>
    <w:rsid w:val="004606EE"/>
    <w:rsid w:val="004C5E12"/>
    <w:rsid w:val="006A53F4"/>
    <w:rsid w:val="00775404"/>
    <w:rsid w:val="00782421"/>
    <w:rsid w:val="007A48D8"/>
    <w:rsid w:val="00956A6B"/>
    <w:rsid w:val="009B13B7"/>
    <w:rsid w:val="009B26F1"/>
    <w:rsid w:val="009F0702"/>
    <w:rsid w:val="00BE2683"/>
    <w:rsid w:val="00C20A02"/>
    <w:rsid w:val="00C611A7"/>
    <w:rsid w:val="00CA0734"/>
    <w:rsid w:val="00CE2A1A"/>
    <w:rsid w:val="00D833FF"/>
    <w:rsid w:val="00D83B53"/>
    <w:rsid w:val="00DA2A08"/>
    <w:rsid w:val="00DD1DA1"/>
    <w:rsid w:val="00E241B9"/>
    <w:rsid w:val="00E63DDE"/>
    <w:rsid w:val="00E87A62"/>
    <w:rsid w:val="00F57D05"/>
    <w:rsid w:val="00FA56BC"/>
    <w:rsid w:val="00FA76E4"/>
    <w:rsid w:val="0727971B"/>
    <w:rsid w:val="0B8E26AC"/>
    <w:rsid w:val="0D0566BF"/>
    <w:rsid w:val="0E973B4C"/>
    <w:rsid w:val="0EB255A2"/>
    <w:rsid w:val="12542414"/>
    <w:rsid w:val="186B6E7F"/>
    <w:rsid w:val="190D7935"/>
    <w:rsid w:val="1EF745CE"/>
    <w:rsid w:val="24C674E7"/>
    <w:rsid w:val="25315EDA"/>
    <w:rsid w:val="254A729F"/>
    <w:rsid w:val="284E105C"/>
    <w:rsid w:val="2D635DD4"/>
    <w:rsid w:val="2EF225C5"/>
    <w:rsid w:val="300A4CCD"/>
    <w:rsid w:val="314B4580"/>
    <w:rsid w:val="35F8724A"/>
    <w:rsid w:val="38B61A10"/>
    <w:rsid w:val="3A4773E9"/>
    <w:rsid w:val="3F9D3730"/>
    <w:rsid w:val="3FFE26EE"/>
    <w:rsid w:val="4C1F7B1B"/>
    <w:rsid w:val="4E951A2C"/>
    <w:rsid w:val="4FB55DEA"/>
    <w:rsid w:val="531E570D"/>
    <w:rsid w:val="554E2D6F"/>
    <w:rsid w:val="55592760"/>
    <w:rsid w:val="57DB9CAF"/>
    <w:rsid w:val="5BAB3F9D"/>
    <w:rsid w:val="5F994692"/>
    <w:rsid w:val="628C7C98"/>
    <w:rsid w:val="6B194332"/>
    <w:rsid w:val="6D535020"/>
    <w:rsid w:val="6EE95CAC"/>
    <w:rsid w:val="7358495D"/>
    <w:rsid w:val="73AAFFC7"/>
    <w:rsid w:val="78DA0E4D"/>
    <w:rsid w:val="79D82D80"/>
    <w:rsid w:val="7A712FFA"/>
    <w:rsid w:val="FFF7D2B1"/>
    <w:rsid w:val="FF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jc w:val="left"/>
      <w:outlineLvl w:val="0"/>
    </w:pPr>
    <w:rPr>
      <w:rFonts w:eastAsia="黑体"/>
      <w:b/>
      <w:color w:val="000090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outlineLvl w:val="1"/>
    </w:pPr>
    <w:rPr>
      <w:rFonts w:ascii="Calibri Light" w:hAnsi="Calibri Light" w:eastAsia="黑体"/>
      <w:bCs/>
      <w:color w:val="000090"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napToGrid w:val="0"/>
      <w:spacing w:before="100" w:beforeLines="100" w:after="100" w:afterLines="100" w:line="360" w:lineRule="auto"/>
      <w:ind w:firstLine="480" w:firstLineChars="200"/>
      <w:outlineLvl w:val="2"/>
    </w:pPr>
    <w:rPr>
      <w:rFonts w:hint="eastAsia" w:ascii="微软雅黑" w:hAnsi="微软雅黑" w:eastAsia="黑体"/>
      <w:color w:val="000090"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unhideWhenUsed/>
    <w:qFormat/>
    <w:uiPriority w:val="0"/>
    <w:pPr>
      <w:widowControl/>
      <w:jc w:val="left"/>
    </w:pPr>
    <w:rPr>
      <w:rFonts w:ascii="宋体" w:hAnsi="宋体" w:eastAsia="宋体"/>
      <w:kern w:val="0"/>
      <w:sz w:val="18"/>
      <w:szCs w:val="24"/>
      <w:lang w:eastAsia="en-US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10"/>
    <w:link w:val="8"/>
    <w:qFormat/>
    <w:uiPriority w:val="0"/>
    <w:rPr>
      <w:rFonts w:ascii="Times New Roman" w:hAnsi="Times New Roman"/>
      <w:sz w:val="18"/>
      <w:szCs w:val="18"/>
    </w:rPr>
  </w:style>
  <w:style w:type="character" w:customStyle="1" w:styleId="13">
    <w:name w:val="页脚 字符"/>
    <w:basedOn w:val="10"/>
    <w:link w:val="7"/>
    <w:qFormat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566271347/C:\Users\ZDW122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卡行天下</Company>
  <Pages>4</Pages>
  <Words>934</Words>
  <Characters>1055</Characters>
  <Lines>6</Lines>
  <Paragraphs>1</Paragraphs>
  <TotalTime>0</TotalTime>
  <ScaleCrop>false</ScaleCrop>
  <LinksUpToDate>false</LinksUpToDate>
  <CharactersWithSpaces>1293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2018-09-25T16:42:00Z</dcterms:created>
  <dc:creator>冷链物流-张大伟</dc:creator>
  <cp:lastModifiedBy>拓扑</cp:lastModifiedBy>
  <dcterms:modified xsi:type="dcterms:W3CDTF">2023-08-09T19:59:59Z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FE74B3665B8D43CABE35DABA0B6BDBE0</vt:lpwstr>
  </property>
</Properties>
</file>